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2F1A" w14:textId="74B4A9DD" w:rsidR="002C022A" w:rsidRDefault="002C022A" w:rsidP="002C022A">
      <w:pPr>
        <w:pStyle w:val="Title"/>
        <w:tabs>
          <w:tab w:val="left" w:pos="3402"/>
        </w:tabs>
        <w:spacing w:before="0" w:after="480"/>
        <w:ind w:left="0"/>
        <w:jc w:val="center"/>
      </w:pPr>
      <w:r>
        <w:rPr>
          <w:noProof/>
        </w:rPr>
        <w:drawing>
          <wp:inline distT="0" distB="0" distL="0" distR="0" wp14:anchorId="51E573FA" wp14:editId="57FC1E6F">
            <wp:extent cx="1820333" cy="632489"/>
            <wp:effectExtent l="0" t="0" r="0" b="2540"/>
            <wp:docPr id="1534213059" name="Picture 1" descr="A blue and orang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13059" name="Picture 1" descr="A blue and orange text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0333" cy="632489"/>
                    </a:xfrm>
                    <a:prstGeom prst="rect">
                      <a:avLst/>
                    </a:prstGeom>
                  </pic:spPr>
                </pic:pic>
              </a:graphicData>
            </a:graphic>
          </wp:inline>
        </w:drawing>
      </w:r>
    </w:p>
    <w:p w14:paraId="69616211" w14:textId="77777777" w:rsidR="002C022A" w:rsidRDefault="002C022A" w:rsidP="002C022A">
      <w:pPr>
        <w:pStyle w:val="Title"/>
        <w:tabs>
          <w:tab w:val="left" w:pos="3402"/>
        </w:tabs>
        <w:ind w:left="0"/>
        <w:jc w:val="center"/>
      </w:pPr>
    </w:p>
    <w:p w14:paraId="6EC9ED26" w14:textId="36DA2244" w:rsidR="00A570EE" w:rsidRPr="004A46F7" w:rsidRDefault="002C25D1" w:rsidP="002C022A">
      <w:pPr>
        <w:pStyle w:val="Title"/>
        <w:tabs>
          <w:tab w:val="left" w:pos="3402"/>
        </w:tabs>
        <w:ind w:left="0"/>
        <w:jc w:val="center"/>
      </w:pPr>
      <w:r>
        <w:t>U</w:t>
      </w:r>
      <w:r w:rsidR="00A570EE">
        <w:t>ndertaking</w:t>
      </w:r>
    </w:p>
    <w:p w14:paraId="539BADA2" w14:textId="77777777" w:rsidR="00A570EE" w:rsidRDefault="00A570EE" w:rsidP="00A570EE">
      <w:pPr>
        <w:pStyle w:val="Subtitle"/>
        <w:tabs>
          <w:tab w:val="left" w:pos="3402"/>
        </w:tabs>
        <w:jc w:val="center"/>
      </w:pPr>
      <w:r>
        <w:t>Independent Children’s Lawyer Panel</w:t>
      </w:r>
    </w:p>
    <w:p w14:paraId="59D82ABD" w14:textId="77777777" w:rsidR="002C25D1" w:rsidRDefault="002C25D1" w:rsidP="001E0E7C">
      <w:pPr>
        <w:tabs>
          <w:tab w:val="left" w:pos="993"/>
        </w:tabs>
        <w:spacing w:after="40" w:line="276" w:lineRule="auto"/>
        <w:jc w:val="center"/>
        <w:rPr>
          <w:rFonts w:cs="Arial"/>
          <w:b/>
        </w:rPr>
      </w:pPr>
    </w:p>
    <w:p w14:paraId="6B2F321E" w14:textId="2A0D1EAB" w:rsidR="004F1625" w:rsidRDefault="00BB0ABD" w:rsidP="00BB0ABD">
      <w:pPr>
        <w:spacing w:before="100" w:beforeAutospacing="1" w:after="100" w:afterAutospacing="1" w:line="276" w:lineRule="auto"/>
        <w:contextualSpacing w:val="0"/>
        <w:jc w:val="left"/>
        <w:rPr>
          <w:rFonts w:eastAsia="Times New Roman" w:cs="Arial"/>
          <w:sz w:val="22"/>
          <w:lang w:eastAsia="en-AU"/>
        </w:rPr>
      </w:pPr>
      <w:r w:rsidRPr="00BB0ABD">
        <w:rPr>
          <w:rFonts w:eastAsia="Times New Roman" w:cs="Arial"/>
          <w:sz w:val="22"/>
          <w:lang w:eastAsia="en-AU"/>
        </w:rPr>
        <w:t>I,</w:t>
      </w:r>
      <w:r w:rsidR="00ED4062">
        <w:rPr>
          <w:rFonts w:eastAsia="Times New Roman" w:cs="Arial"/>
          <w:sz w:val="22"/>
          <w:lang w:eastAsia="en-AU"/>
        </w:rPr>
        <w:t xml:space="preserve"> </w:t>
      </w:r>
      <w:r w:rsidR="00ED4062">
        <w:rPr>
          <w:rFonts w:eastAsia="Times New Roman" w:cs="Arial"/>
          <w:sz w:val="22"/>
          <w:lang w:eastAsia="en-AU"/>
        </w:rPr>
        <w:fldChar w:fldCharType="begin">
          <w:ffData>
            <w:name w:val="Text1"/>
            <w:enabled/>
            <w:calcOnExit w:val="0"/>
            <w:textInput/>
          </w:ffData>
        </w:fldChar>
      </w:r>
      <w:bookmarkStart w:id="0" w:name="Text1"/>
      <w:r w:rsidR="00ED4062">
        <w:rPr>
          <w:rFonts w:eastAsia="Times New Roman" w:cs="Arial"/>
          <w:sz w:val="22"/>
          <w:lang w:eastAsia="en-AU"/>
        </w:rPr>
        <w:instrText xml:space="preserve"> FORMTEXT </w:instrText>
      </w:r>
      <w:r w:rsidR="00ED4062">
        <w:rPr>
          <w:rFonts w:eastAsia="Times New Roman" w:cs="Arial"/>
          <w:sz w:val="22"/>
          <w:lang w:eastAsia="en-AU"/>
        </w:rPr>
      </w:r>
      <w:r w:rsidR="00ED4062">
        <w:rPr>
          <w:rFonts w:eastAsia="Times New Roman" w:cs="Arial"/>
          <w:sz w:val="22"/>
          <w:lang w:eastAsia="en-AU"/>
        </w:rPr>
        <w:fldChar w:fldCharType="separate"/>
      </w:r>
      <w:r w:rsidR="00F5707F">
        <w:rPr>
          <w:rFonts w:eastAsia="Times New Roman" w:cs="Arial"/>
          <w:sz w:val="22"/>
          <w:lang w:eastAsia="en-AU"/>
        </w:rPr>
        <w:t> </w:t>
      </w:r>
      <w:r w:rsidR="00F5707F">
        <w:rPr>
          <w:rFonts w:eastAsia="Times New Roman" w:cs="Arial"/>
          <w:sz w:val="22"/>
          <w:lang w:eastAsia="en-AU"/>
        </w:rPr>
        <w:t> </w:t>
      </w:r>
      <w:r w:rsidR="00F5707F">
        <w:rPr>
          <w:rFonts w:eastAsia="Times New Roman" w:cs="Arial"/>
          <w:sz w:val="22"/>
          <w:lang w:eastAsia="en-AU"/>
        </w:rPr>
        <w:t> </w:t>
      </w:r>
      <w:r w:rsidR="00F5707F">
        <w:rPr>
          <w:rFonts w:eastAsia="Times New Roman" w:cs="Arial"/>
          <w:sz w:val="22"/>
          <w:lang w:eastAsia="en-AU"/>
        </w:rPr>
        <w:t> </w:t>
      </w:r>
      <w:r w:rsidR="00F5707F">
        <w:rPr>
          <w:rFonts w:eastAsia="Times New Roman" w:cs="Arial"/>
          <w:sz w:val="22"/>
          <w:lang w:eastAsia="en-AU"/>
        </w:rPr>
        <w:t> </w:t>
      </w:r>
      <w:r w:rsidR="00ED4062">
        <w:rPr>
          <w:rFonts w:eastAsia="Times New Roman" w:cs="Arial"/>
          <w:sz w:val="22"/>
          <w:lang w:eastAsia="en-AU"/>
        </w:rPr>
        <w:fldChar w:fldCharType="end"/>
      </w:r>
      <w:bookmarkEnd w:id="0"/>
      <w:r w:rsidR="00ED4062">
        <w:rPr>
          <w:rFonts w:eastAsia="Times New Roman" w:cs="Arial"/>
          <w:sz w:val="22"/>
          <w:lang w:eastAsia="en-AU"/>
        </w:rPr>
        <w:t xml:space="preserve"> </w:t>
      </w:r>
      <w:r w:rsidRPr="00BB0ABD">
        <w:rPr>
          <w:rFonts w:eastAsia="Times New Roman" w:cs="Arial"/>
          <w:sz w:val="22"/>
          <w:lang w:eastAsia="en-AU"/>
        </w:rPr>
        <w:t>acknowledge that I have read, understood, and agreed to the terms</w:t>
      </w:r>
      <w:r w:rsidR="004F1625">
        <w:rPr>
          <w:rFonts w:eastAsia="Times New Roman" w:cs="Arial"/>
          <w:sz w:val="22"/>
          <w:lang w:eastAsia="en-AU"/>
        </w:rPr>
        <w:t xml:space="preserve"> and conditions </w:t>
      </w:r>
      <w:r w:rsidRPr="00BB0ABD">
        <w:rPr>
          <w:rFonts w:eastAsia="Times New Roman" w:cs="Arial"/>
          <w:sz w:val="22"/>
          <w:lang w:eastAsia="en-AU"/>
        </w:rPr>
        <w:t xml:space="preserve">set out in the Independent Children’s Lawyer Panel Document (the “ICL Panel Document”). </w:t>
      </w:r>
    </w:p>
    <w:p w14:paraId="4C0E1329" w14:textId="019278C1" w:rsidR="00BB0ABD" w:rsidRPr="00BB0ABD" w:rsidRDefault="00BB0ABD" w:rsidP="00BB0ABD">
      <w:pPr>
        <w:spacing w:before="100" w:beforeAutospacing="1" w:after="100" w:afterAutospacing="1" w:line="276" w:lineRule="auto"/>
        <w:contextualSpacing w:val="0"/>
        <w:jc w:val="left"/>
        <w:rPr>
          <w:rFonts w:eastAsia="Times New Roman" w:cs="Arial"/>
          <w:sz w:val="22"/>
          <w:lang w:eastAsia="en-AU"/>
        </w:rPr>
      </w:pPr>
      <w:r w:rsidRPr="00BB0ABD">
        <w:rPr>
          <w:rFonts w:eastAsia="Times New Roman" w:cs="Arial"/>
          <w:sz w:val="22"/>
          <w:lang w:eastAsia="en-AU"/>
        </w:rPr>
        <w:t>I understand that my inclusion on the ICL Panel is conditional upon my compliance with the requirements outlined in the ICL Panel Document, as well as adherence to all relevant legislative, professional, and ethical standards.</w:t>
      </w:r>
    </w:p>
    <w:p w14:paraId="5301FA6A" w14:textId="68632517" w:rsidR="00BB0ABD" w:rsidRPr="00BB0ABD" w:rsidRDefault="00BB0ABD" w:rsidP="00BB0ABD">
      <w:pPr>
        <w:spacing w:before="100" w:beforeAutospacing="1" w:after="100" w:afterAutospacing="1" w:line="276" w:lineRule="auto"/>
        <w:contextualSpacing w:val="0"/>
        <w:jc w:val="left"/>
        <w:rPr>
          <w:rFonts w:eastAsia="Times New Roman" w:cs="Arial"/>
          <w:sz w:val="22"/>
          <w:lang w:eastAsia="en-AU"/>
        </w:rPr>
      </w:pPr>
      <w:r w:rsidRPr="00BB0ABD">
        <w:rPr>
          <w:rFonts w:eastAsia="Times New Roman" w:cs="Arial"/>
          <w:sz w:val="22"/>
          <w:lang w:eastAsia="en-AU"/>
        </w:rPr>
        <w:t xml:space="preserve">In performing my role as an </w:t>
      </w:r>
      <w:r w:rsidR="004F1625">
        <w:rPr>
          <w:rFonts w:eastAsia="Times New Roman" w:cs="Arial"/>
          <w:sz w:val="22"/>
          <w:lang w:eastAsia="en-AU"/>
        </w:rPr>
        <w:t>ICL</w:t>
      </w:r>
      <w:r w:rsidRPr="00BB0ABD">
        <w:rPr>
          <w:rFonts w:eastAsia="Times New Roman" w:cs="Arial"/>
          <w:sz w:val="22"/>
          <w:lang w:eastAsia="en-AU"/>
        </w:rPr>
        <w:t>, I undertake to:</w:t>
      </w:r>
    </w:p>
    <w:p w14:paraId="0DF08B47" w14:textId="1212B95B" w:rsidR="00BB0ABD" w:rsidRPr="00BB0ABD" w:rsidRDefault="004F1625" w:rsidP="00183DF0">
      <w:pPr>
        <w:numPr>
          <w:ilvl w:val="0"/>
          <w:numId w:val="3"/>
        </w:numPr>
        <w:spacing w:before="100" w:beforeAutospacing="1" w:line="276" w:lineRule="auto"/>
        <w:ind w:left="714" w:hanging="357"/>
        <w:contextualSpacing w:val="0"/>
        <w:jc w:val="left"/>
        <w:rPr>
          <w:rFonts w:eastAsia="Times New Roman" w:cs="Arial"/>
          <w:sz w:val="22"/>
          <w:lang w:eastAsia="en-AU"/>
        </w:rPr>
      </w:pPr>
      <w:r>
        <w:rPr>
          <w:rFonts w:eastAsia="Times New Roman" w:cs="Arial"/>
          <w:sz w:val="22"/>
          <w:lang w:eastAsia="en-AU"/>
        </w:rPr>
        <w:t>Perform my duties in accordance</w:t>
      </w:r>
      <w:r w:rsidR="00BB0ABD" w:rsidRPr="00BB0ABD">
        <w:rPr>
          <w:rFonts w:eastAsia="Times New Roman" w:cs="Arial"/>
          <w:sz w:val="22"/>
          <w:lang w:eastAsia="en-AU"/>
        </w:rPr>
        <w:t xml:space="preserve"> with the principles and guidelines set out in the ICL Panel Document and the </w:t>
      </w:r>
      <w:r>
        <w:rPr>
          <w:rFonts w:eastAsia="Times New Roman" w:cs="Arial"/>
          <w:sz w:val="22"/>
          <w:lang w:eastAsia="en-AU"/>
        </w:rPr>
        <w:t>ICL</w:t>
      </w:r>
      <w:r w:rsidR="00BB0ABD" w:rsidRPr="00BB0ABD">
        <w:rPr>
          <w:rFonts w:eastAsia="Times New Roman" w:cs="Arial"/>
          <w:sz w:val="22"/>
          <w:lang w:eastAsia="en-AU"/>
        </w:rPr>
        <w:t xml:space="preserve"> Practice Standards and Guidelines.</w:t>
      </w:r>
    </w:p>
    <w:p w14:paraId="28EC103D" w14:textId="7C9AB58D" w:rsidR="00BB0ABD" w:rsidRPr="00BB0ABD" w:rsidRDefault="00BB0ABD" w:rsidP="00183DF0">
      <w:pPr>
        <w:numPr>
          <w:ilvl w:val="0"/>
          <w:numId w:val="3"/>
        </w:numPr>
        <w:spacing w:before="100" w:beforeAutospacing="1" w:line="276" w:lineRule="auto"/>
        <w:ind w:left="714" w:hanging="357"/>
        <w:contextualSpacing w:val="0"/>
        <w:jc w:val="left"/>
        <w:rPr>
          <w:rFonts w:eastAsia="Times New Roman" w:cs="Arial"/>
          <w:sz w:val="22"/>
          <w:lang w:eastAsia="en-AU"/>
        </w:rPr>
      </w:pPr>
      <w:r w:rsidRPr="00BB0ABD">
        <w:rPr>
          <w:rFonts w:eastAsia="Times New Roman" w:cs="Arial"/>
          <w:sz w:val="22"/>
          <w:lang w:eastAsia="en-AU"/>
        </w:rPr>
        <w:t>Comply with all legislative requirements, including those related to my Registration to Work with Vulnerable People</w:t>
      </w:r>
      <w:r>
        <w:rPr>
          <w:rFonts w:eastAsia="Times New Roman" w:cs="Arial"/>
          <w:sz w:val="22"/>
          <w:lang w:eastAsia="en-AU"/>
        </w:rPr>
        <w:t>.</w:t>
      </w:r>
    </w:p>
    <w:p w14:paraId="0337B307" w14:textId="7F389AF8" w:rsidR="00BB0ABD" w:rsidRPr="00BB0ABD" w:rsidRDefault="00BB0ABD" w:rsidP="00183DF0">
      <w:pPr>
        <w:numPr>
          <w:ilvl w:val="0"/>
          <w:numId w:val="3"/>
        </w:numPr>
        <w:spacing w:before="100" w:beforeAutospacing="1" w:line="276" w:lineRule="auto"/>
        <w:ind w:left="714" w:hanging="357"/>
        <w:contextualSpacing w:val="0"/>
        <w:jc w:val="left"/>
        <w:rPr>
          <w:rFonts w:eastAsia="Times New Roman" w:cs="Arial"/>
          <w:sz w:val="22"/>
          <w:lang w:eastAsia="en-AU"/>
        </w:rPr>
      </w:pPr>
      <w:r w:rsidRPr="00BB0ABD">
        <w:rPr>
          <w:rFonts w:eastAsia="Times New Roman" w:cs="Arial"/>
          <w:sz w:val="22"/>
          <w:lang w:eastAsia="en-AU"/>
        </w:rPr>
        <w:t>Actively engage in ongoing professional development and training as required</w:t>
      </w:r>
      <w:r w:rsidR="00755D24">
        <w:rPr>
          <w:rFonts w:eastAsia="Times New Roman" w:cs="Arial"/>
          <w:sz w:val="22"/>
          <w:lang w:eastAsia="en-AU"/>
        </w:rPr>
        <w:t>.</w:t>
      </w:r>
    </w:p>
    <w:p w14:paraId="0ADBD63C" w14:textId="125F86C8" w:rsidR="00BB0ABD" w:rsidRDefault="00BB0ABD" w:rsidP="00183DF0">
      <w:pPr>
        <w:numPr>
          <w:ilvl w:val="0"/>
          <w:numId w:val="3"/>
        </w:numPr>
        <w:spacing w:before="100" w:beforeAutospacing="1" w:line="276" w:lineRule="auto"/>
        <w:ind w:left="714" w:hanging="357"/>
        <w:contextualSpacing w:val="0"/>
        <w:jc w:val="left"/>
        <w:rPr>
          <w:rFonts w:eastAsia="Times New Roman" w:cs="Arial"/>
          <w:sz w:val="22"/>
          <w:lang w:eastAsia="en-AU"/>
        </w:rPr>
      </w:pPr>
      <w:r w:rsidRPr="00BB0ABD">
        <w:rPr>
          <w:rFonts w:eastAsia="Times New Roman" w:cs="Arial"/>
          <w:sz w:val="22"/>
          <w:lang w:eastAsia="en-AU"/>
        </w:rPr>
        <w:t>Cooperate fully with any quality assurance processes, including audits and investigations into complaints, and implement any recommendations provided to improve my practice.</w:t>
      </w:r>
    </w:p>
    <w:p w14:paraId="75C25C9A" w14:textId="1B83ADBF" w:rsidR="00040131" w:rsidRPr="00BB0ABD" w:rsidRDefault="00040131" w:rsidP="00183DF0">
      <w:pPr>
        <w:numPr>
          <w:ilvl w:val="0"/>
          <w:numId w:val="3"/>
        </w:numPr>
        <w:spacing w:before="100" w:beforeAutospacing="1" w:line="276" w:lineRule="auto"/>
        <w:ind w:left="714" w:hanging="357"/>
        <w:contextualSpacing w:val="0"/>
        <w:jc w:val="left"/>
        <w:rPr>
          <w:rFonts w:eastAsia="Times New Roman" w:cs="Arial"/>
          <w:sz w:val="22"/>
          <w:lang w:eastAsia="en-AU"/>
        </w:rPr>
      </w:pPr>
      <w:r>
        <w:rPr>
          <w:rFonts w:eastAsia="Times New Roman" w:cs="Arial"/>
          <w:sz w:val="22"/>
          <w:lang w:eastAsia="en-AU"/>
        </w:rPr>
        <w:t>Comply with</w:t>
      </w:r>
      <w:r w:rsidR="00183DF0">
        <w:rPr>
          <w:rFonts w:eastAsia="Times New Roman" w:cs="Arial"/>
          <w:sz w:val="22"/>
          <w:lang w:eastAsia="en-AU"/>
        </w:rPr>
        <w:t xml:space="preserve"> all</w:t>
      </w:r>
      <w:r>
        <w:rPr>
          <w:rFonts w:eastAsia="Times New Roman" w:cs="Arial"/>
          <w:sz w:val="22"/>
          <w:lang w:eastAsia="en-AU"/>
        </w:rPr>
        <w:t xml:space="preserve"> notification requirements </w:t>
      </w:r>
      <w:r w:rsidR="00183DF0">
        <w:rPr>
          <w:rFonts w:eastAsia="Times New Roman" w:cs="Arial"/>
          <w:sz w:val="22"/>
          <w:lang w:eastAsia="en-AU"/>
        </w:rPr>
        <w:t>outlined</w:t>
      </w:r>
      <w:r>
        <w:rPr>
          <w:rFonts w:eastAsia="Times New Roman" w:cs="Arial"/>
          <w:sz w:val="22"/>
          <w:lang w:eastAsia="en-AU"/>
        </w:rPr>
        <w:t xml:space="preserve"> in the ICL Panel Document, including </w:t>
      </w:r>
      <w:r w:rsidR="00183DF0">
        <w:rPr>
          <w:rFonts w:eastAsia="Times New Roman" w:cs="Arial"/>
          <w:sz w:val="22"/>
          <w:lang w:eastAsia="en-AU"/>
        </w:rPr>
        <w:t>providing immediate written notice to</w:t>
      </w:r>
      <w:r>
        <w:rPr>
          <w:rFonts w:eastAsia="Times New Roman" w:cs="Arial"/>
          <w:sz w:val="22"/>
          <w:lang w:eastAsia="en-AU"/>
        </w:rPr>
        <w:t xml:space="preserve"> TLA if my Registration to Work with Vulnerable People is suspended, cancelled, or expires. </w:t>
      </w:r>
    </w:p>
    <w:p w14:paraId="0D8372F4" w14:textId="3D873F38" w:rsidR="001D3BC4" w:rsidRPr="00BB0ABD" w:rsidRDefault="00BB0ABD" w:rsidP="00BB0ABD">
      <w:pPr>
        <w:spacing w:before="100" w:beforeAutospacing="1" w:after="100" w:afterAutospacing="1" w:line="276" w:lineRule="auto"/>
        <w:contextualSpacing w:val="0"/>
        <w:jc w:val="left"/>
        <w:rPr>
          <w:sz w:val="22"/>
        </w:rPr>
      </w:pPr>
      <w:r w:rsidRPr="00BB0ABD">
        <w:rPr>
          <w:rFonts w:eastAsia="Times New Roman" w:cs="Arial"/>
          <w:sz w:val="22"/>
          <w:lang w:eastAsia="en-AU"/>
        </w:rPr>
        <w:t>I acknowledge that failure to adhere to these obligations, or to any other terms set out in the ICL Panel Document, may result in my suspension or removal from the ICL Panel.</w:t>
      </w:r>
    </w:p>
    <w:p w14:paraId="7BAD7423" w14:textId="77777777" w:rsidR="00183DF0" w:rsidRDefault="00183DF0" w:rsidP="000A1BC3">
      <w:pPr>
        <w:tabs>
          <w:tab w:val="left" w:pos="8789"/>
        </w:tabs>
        <w:spacing w:line="276" w:lineRule="auto"/>
        <w:rPr>
          <w:sz w:val="22"/>
        </w:rPr>
      </w:pPr>
    </w:p>
    <w:p w14:paraId="6F91EF41" w14:textId="444DE741" w:rsidR="001E0E7C" w:rsidRPr="001D3BC4" w:rsidRDefault="001E0E7C" w:rsidP="000A1BC3">
      <w:pPr>
        <w:tabs>
          <w:tab w:val="left" w:pos="8789"/>
        </w:tabs>
        <w:spacing w:line="276" w:lineRule="auto"/>
        <w:rPr>
          <w:sz w:val="22"/>
        </w:rPr>
      </w:pPr>
      <w:r w:rsidRPr="001D3BC4">
        <w:rPr>
          <w:sz w:val="22"/>
        </w:rPr>
        <w:t>Signed:</w:t>
      </w:r>
      <w:r w:rsidR="001D3BC4" w:rsidRPr="001D3BC4">
        <w:rPr>
          <w:sz w:val="22"/>
        </w:rPr>
        <w:t xml:space="preserve"> </w:t>
      </w:r>
      <w:r w:rsidR="001D3BC4" w:rsidRPr="001D3BC4">
        <w:rPr>
          <w:sz w:val="22"/>
          <w:u w:val="single"/>
        </w:rPr>
        <w:tab/>
      </w:r>
    </w:p>
    <w:p w14:paraId="4C9487D3" w14:textId="77777777" w:rsidR="001E0E7C" w:rsidRPr="001D3BC4" w:rsidRDefault="001E0E7C" w:rsidP="000A1BC3">
      <w:pPr>
        <w:tabs>
          <w:tab w:val="left" w:pos="8789"/>
        </w:tabs>
        <w:spacing w:line="276" w:lineRule="auto"/>
        <w:rPr>
          <w:sz w:val="22"/>
        </w:rPr>
      </w:pPr>
    </w:p>
    <w:p w14:paraId="792B8330" w14:textId="7C1288D1" w:rsidR="001E0E7C" w:rsidRPr="001D3BC4" w:rsidRDefault="001E0E7C" w:rsidP="000A1BC3">
      <w:pPr>
        <w:tabs>
          <w:tab w:val="left" w:pos="8789"/>
        </w:tabs>
        <w:spacing w:line="276" w:lineRule="auto"/>
        <w:rPr>
          <w:sz w:val="22"/>
        </w:rPr>
      </w:pPr>
      <w:r w:rsidRPr="001D3BC4">
        <w:rPr>
          <w:sz w:val="22"/>
        </w:rPr>
        <w:t>Name:</w:t>
      </w:r>
      <w:r w:rsidR="001D3BC4" w:rsidRPr="001D3BC4">
        <w:rPr>
          <w:sz w:val="22"/>
        </w:rPr>
        <w:t xml:space="preserve"> </w:t>
      </w:r>
      <w:r w:rsidR="001D3BC4" w:rsidRPr="001D3BC4">
        <w:rPr>
          <w:sz w:val="22"/>
          <w:u w:val="single"/>
        </w:rPr>
        <w:tab/>
      </w:r>
    </w:p>
    <w:p w14:paraId="1554CAF7" w14:textId="77777777" w:rsidR="001E0E7C" w:rsidRPr="001D3BC4" w:rsidRDefault="001E0E7C" w:rsidP="000A1BC3">
      <w:pPr>
        <w:tabs>
          <w:tab w:val="left" w:pos="8789"/>
        </w:tabs>
        <w:spacing w:line="276" w:lineRule="auto"/>
        <w:rPr>
          <w:sz w:val="22"/>
        </w:rPr>
      </w:pPr>
    </w:p>
    <w:p w14:paraId="70FB2963" w14:textId="5EBDB87B" w:rsidR="001E0E7C" w:rsidRPr="001D3BC4" w:rsidRDefault="001E0E7C" w:rsidP="000A1BC3">
      <w:pPr>
        <w:tabs>
          <w:tab w:val="left" w:pos="8789"/>
        </w:tabs>
        <w:spacing w:line="276" w:lineRule="auto"/>
        <w:rPr>
          <w:sz w:val="22"/>
        </w:rPr>
      </w:pPr>
      <w:r w:rsidRPr="001D3BC4">
        <w:rPr>
          <w:sz w:val="22"/>
        </w:rPr>
        <w:t>Dated:</w:t>
      </w:r>
      <w:r w:rsidR="001D3BC4" w:rsidRPr="001D3BC4">
        <w:rPr>
          <w:sz w:val="22"/>
        </w:rPr>
        <w:t xml:space="preserve"> </w:t>
      </w:r>
      <w:r w:rsidR="00ED4062" w:rsidRPr="00ED4062">
        <w:rPr>
          <w:sz w:val="22"/>
        </w:rPr>
        <w:fldChar w:fldCharType="begin">
          <w:ffData>
            <w:name w:val="Text2"/>
            <w:enabled/>
            <w:calcOnExit w:val="0"/>
            <w:textInput/>
          </w:ffData>
        </w:fldChar>
      </w:r>
      <w:bookmarkStart w:id="1" w:name="Text2"/>
      <w:r w:rsidR="00ED4062" w:rsidRPr="00ED4062">
        <w:rPr>
          <w:sz w:val="22"/>
        </w:rPr>
        <w:instrText xml:space="preserve"> FORMTEXT </w:instrText>
      </w:r>
      <w:r w:rsidR="00ED4062" w:rsidRPr="00ED4062">
        <w:rPr>
          <w:sz w:val="22"/>
        </w:rPr>
      </w:r>
      <w:r w:rsidR="00ED4062" w:rsidRPr="00ED4062">
        <w:rPr>
          <w:sz w:val="22"/>
        </w:rPr>
        <w:fldChar w:fldCharType="separate"/>
      </w:r>
      <w:r w:rsidR="00ED4062" w:rsidRPr="00ED4062">
        <w:rPr>
          <w:noProof/>
          <w:sz w:val="22"/>
        </w:rPr>
        <w:t> </w:t>
      </w:r>
      <w:r w:rsidR="00ED4062" w:rsidRPr="00ED4062">
        <w:rPr>
          <w:noProof/>
          <w:sz w:val="22"/>
        </w:rPr>
        <w:t> </w:t>
      </w:r>
      <w:r w:rsidR="00ED4062" w:rsidRPr="00ED4062">
        <w:rPr>
          <w:noProof/>
          <w:sz w:val="22"/>
        </w:rPr>
        <w:t> </w:t>
      </w:r>
      <w:r w:rsidR="00ED4062" w:rsidRPr="00ED4062">
        <w:rPr>
          <w:noProof/>
          <w:sz w:val="22"/>
        </w:rPr>
        <w:t> </w:t>
      </w:r>
      <w:r w:rsidR="00ED4062" w:rsidRPr="00ED4062">
        <w:rPr>
          <w:noProof/>
          <w:sz w:val="22"/>
        </w:rPr>
        <w:t> </w:t>
      </w:r>
      <w:r w:rsidR="00ED4062" w:rsidRPr="00ED4062">
        <w:rPr>
          <w:sz w:val="22"/>
        </w:rPr>
        <w:fldChar w:fldCharType="end"/>
      </w:r>
      <w:bookmarkEnd w:id="1"/>
    </w:p>
    <w:p w14:paraId="6BD8F0CE" w14:textId="7C9B0B10" w:rsidR="00441B23" w:rsidRDefault="00441B23"/>
    <w:p w14:paraId="63046B4F" w14:textId="3B959156" w:rsidR="00441B23" w:rsidRDefault="00441B23"/>
    <w:p w14:paraId="73F56FB3" w14:textId="377944C9" w:rsidR="00441B23" w:rsidRPr="000A1BC3" w:rsidRDefault="00441B23">
      <w:pPr>
        <w:rPr>
          <w:i/>
          <w:iCs/>
          <w:sz w:val="22"/>
        </w:rPr>
      </w:pPr>
      <w:r w:rsidRPr="000A1BC3">
        <w:rPr>
          <w:i/>
          <w:iCs/>
          <w:sz w:val="22"/>
        </w:rPr>
        <w:t xml:space="preserve">Please return this </w:t>
      </w:r>
      <w:r w:rsidRPr="00302D10">
        <w:rPr>
          <w:i/>
          <w:iCs/>
          <w:sz w:val="22"/>
        </w:rPr>
        <w:t xml:space="preserve">completed form to </w:t>
      </w:r>
      <w:hyperlink r:id="rId6" w:history="1">
        <w:r w:rsidR="00F977E5" w:rsidRPr="00302D10">
          <w:rPr>
            <w:rStyle w:val="Hyperlink"/>
            <w:b/>
            <w:bCs/>
            <w:i/>
            <w:iCs/>
            <w:sz w:val="22"/>
          </w:rPr>
          <w:t>ICLPanel@legalaid.tas.gov.au</w:t>
        </w:r>
      </w:hyperlink>
      <w:r w:rsidR="00F977E5">
        <w:rPr>
          <w:b/>
          <w:bCs/>
          <w:i/>
          <w:iCs/>
          <w:sz w:val="22"/>
        </w:rPr>
        <w:t xml:space="preserve"> </w:t>
      </w:r>
    </w:p>
    <w:sectPr w:rsidR="00441B23" w:rsidRPr="000A1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1FC2"/>
    <w:multiLevelType w:val="multilevel"/>
    <w:tmpl w:val="E39459FC"/>
    <w:lvl w:ilvl="0">
      <w:start w:val="1"/>
      <w:numFmt w:val="decimal"/>
      <w:pStyle w:val="FamilyNumberedParagraphs"/>
      <w:lvlText w:val="%1."/>
      <w:lvlJc w:val="left"/>
      <w:pPr>
        <w:tabs>
          <w:tab w:val="num" w:pos="737"/>
        </w:tabs>
        <w:ind w:left="737" w:hanging="737"/>
      </w:pPr>
      <w:rPr>
        <w:rFonts w:ascii="Arial" w:hAnsi="Arial" w:hint="default"/>
        <w:b w:val="0"/>
        <w:i w:val="0"/>
        <w:sz w:val="24"/>
      </w:rPr>
    </w:lvl>
    <w:lvl w:ilvl="1">
      <w:start w:val="1"/>
      <w:numFmt w:val="lowerLetter"/>
      <w:lvlText w:val="(%2)"/>
      <w:lvlJc w:val="left"/>
      <w:pPr>
        <w:tabs>
          <w:tab w:val="num" w:pos="737"/>
        </w:tabs>
        <w:ind w:left="1418" w:hanging="698"/>
      </w:pPr>
      <w:rPr>
        <w:rFonts w:ascii="Arial" w:hAnsi="Arial" w:hint="default"/>
        <w:b w:val="0"/>
        <w:i w:val="0"/>
        <w:sz w:val="24"/>
      </w:rPr>
    </w:lvl>
    <w:lvl w:ilvl="2">
      <w:start w:val="1"/>
      <w:numFmt w:val="lowerRoman"/>
      <w:lvlText w:val="(%3)"/>
      <w:lvlJc w:val="left"/>
      <w:pPr>
        <w:tabs>
          <w:tab w:val="num" w:pos="737"/>
        </w:tabs>
        <w:ind w:left="2155" w:hanging="715"/>
      </w:pPr>
      <w:rPr>
        <w:rFonts w:ascii="Arial" w:hAnsi="Arial" w:hint="default"/>
        <w:b w:val="0"/>
        <w:i w:val="0"/>
        <w:sz w:val="24"/>
      </w:rPr>
    </w:lvl>
    <w:lvl w:ilvl="3">
      <w:start w:val="1"/>
      <w:numFmt w:val="upperLetter"/>
      <w:lvlText w:val="%4."/>
      <w:lvlJc w:val="left"/>
      <w:pPr>
        <w:tabs>
          <w:tab w:val="num" w:pos="737"/>
        </w:tabs>
        <w:ind w:left="2892" w:hanging="732"/>
      </w:pPr>
      <w:rPr>
        <w:rFonts w:ascii="Arial" w:hAnsi="Arial" w:hint="default"/>
        <w:b w:val="0"/>
        <w:i w:val="0"/>
        <w:sz w:val="24"/>
      </w:rPr>
    </w:lvl>
    <w:lvl w:ilvl="4">
      <w:start w:val="1"/>
      <w:numFmt w:val="upperRoman"/>
      <w:lvlText w:val="(%5)"/>
      <w:lvlJc w:val="left"/>
      <w:pPr>
        <w:tabs>
          <w:tab w:val="num" w:pos="737"/>
        </w:tabs>
        <w:ind w:left="3629" w:hanging="749"/>
      </w:pPr>
      <w:rPr>
        <w:rFonts w:ascii="Arial" w:hAnsi="Arial" w:hint="default"/>
        <w:b w:val="0"/>
        <w:i w:val="0"/>
        <w:sz w:val="24"/>
      </w:rPr>
    </w:lvl>
    <w:lvl w:ilvl="5">
      <w:start w:val="1"/>
      <w:numFmt w:val="lowerLetter"/>
      <w:lvlText w:val="%6."/>
      <w:lvlJc w:val="left"/>
      <w:pPr>
        <w:tabs>
          <w:tab w:val="num" w:pos="737"/>
        </w:tabs>
        <w:ind w:left="4366" w:hanging="766"/>
      </w:pPr>
      <w:rPr>
        <w:rFonts w:ascii="Arial" w:hAnsi="Arial" w:hint="default"/>
        <w:b w:val="0"/>
        <w:i w:val="0"/>
        <w:sz w:val="24"/>
      </w:rPr>
    </w:lvl>
    <w:lvl w:ilvl="6">
      <w:start w:val="1"/>
      <w:numFmt w:val="lowerRoman"/>
      <w:lvlText w:val="%7."/>
      <w:lvlJc w:val="left"/>
      <w:pPr>
        <w:tabs>
          <w:tab w:val="num" w:pos="737"/>
        </w:tabs>
        <w:ind w:left="5103" w:hanging="783"/>
      </w:pPr>
      <w:rPr>
        <w:rFonts w:ascii="Arial" w:hAnsi="Arial" w:hint="default"/>
        <w:b w:val="0"/>
        <w:i w:val="0"/>
        <w:sz w:val="24"/>
      </w:rPr>
    </w:lvl>
    <w:lvl w:ilvl="7">
      <w:start w:val="1"/>
      <w:numFmt w:val="lowerLetter"/>
      <w:lvlText w:val="[%8]"/>
      <w:lvlJc w:val="left"/>
      <w:pPr>
        <w:tabs>
          <w:tab w:val="num" w:pos="737"/>
        </w:tabs>
        <w:ind w:left="5840" w:hanging="800"/>
      </w:pPr>
      <w:rPr>
        <w:rFonts w:ascii="Arial" w:hAnsi="Arial" w:hint="default"/>
        <w:b w:val="0"/>
        <w:i w:val="0"/>
        <w:sz w:val="24"/>
      </w:rPr>
    </w:lvl>
    <w:lvl w:ilvl="8">
      <w:start w:val="1"/>
      <w:numFmt w:val="lowerRoman"/>
      <w:lvlText w:val="[%9]"/>
      <w:lvlJc w:val="left"/>
      <w:pPr>
        <w:tabs>
          <w:tab w:val="num" w:pos="737"/>
        </w:tabs>
        <w:ind w:left="6577" w:hanging="817"/>
      </w:pPr>
      <w:rPr>
        <w:rFonts w:ascii="Arial" w:hAnsi="Arial" w:hint="default"/>
        <w:b w:val="0"/>
        <w:i w:val="0"/>
        <w:sz w:val="24"/>
      </w:rPr>
    </w:lvl>
  </w:abstractNum>
  <w:abstractNum w:abstractNumId="1" w15:restartNumberingAfterBreak="0">
    <w:nsid w:val="727D69D3"/>
    <w:multiLevelType w:val="multilevel"/>
    <w:tmpl w:val="0210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B5B82"/>
    <w:multiLevelType w:val="multilevel"/>
    <w:tmpl w:val="D1B80F90"/>
    <w:lvl w:ilvl="0">
      <w:start w:val="1"/>
      <w:numFmt w:val="decimal"/>
      <w:pStyle w:val="FamilyNumberedforLetters"/>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304"/>
        </w:tabs>
        <w:ind w:left="1304" w:hanging="737"/>
      </w:pPr>
      <w:rPr>
        <w:rFonts w:ascii="Arial" w:hAnsi="Arial" w:hint="default"/>
        <w:b w:val="0"/>
        <w:i w:val="0"/>
        <w:sz w:val="24"/>
      </w:rPr>
    </w:lvl>
    <w:lvl w:ilvl="2">
      <w:start w:val="1"/>
      <w:numFmt w:val="lowerRoman"/>
      <w:lvlText w:val="(%3)"/>
      <w:lvlJc w:val="left"/>
      <w:pPr>
        <w:tabs>
          <w:tab w:val="num" w:pos="2211"/>
        </w:tabs>
        <w:ind w:left="2211" w:hanging="907"/>
      </w:pPr>
      <w:rPr>
        <w:rFonts w:ascii="Arial" w:hAnsi="Arial" w:hint="default"/>
        <w:b w:val="0"/>
        <w:i w:val="0"/>
        <w:sz w:val="24"/>
      </w:rPr>
    </w:lvl>
    <w:lvl w:ilvl="3">
      <w:start w:val="1"/>
      <w:numFmt w:val="upperLetter"/>
      <w:lvlText w:val="%4."/>
      <w:lvlJc w:val="left"/>
      <w:pPr>
        <w:tabs>
          <w:tab w:val="num" w:pos="2892"/>
        </w:tabs>
        <w:ind w:left="2892" w:hanging="681"/>
      </w:pPr>
      <w:rPr>
        <w:rFonts w:ascii="Arial" w:hAnsi="Arial" w:hint="default"/>
        <w:b w:val="0"/>
        <w:i w:val="0"/>
        <w:sz w:val="24"/>
      </w:rPr>
    </w:lvl>
    <w:lvl w:ilvl="4">
      <w:start w:val="1"/>
      <w:numFmt w:val="upperRoman"/>
      <w:lvlText w:val="(%5)"/>
      <w:lvlJc w:val="left"/>
      <w:pPr>
        <w:tabs>
          <w:tab w:val="num" w:pos="3629"/>
        </w:tabs>
        <w:ind w:left="3629" w:hanging="737"/>
      </w:pPr>
      <w:rPr>
        <w:rFonts w:ascii="Arial" w:hAnsi="Arial" w:hint="default"/>
        <w:b w:val="0"/>
        <w:i w:val="0"/>
        <w:sz w:val="24"/>
      </w:rPr>
    </w:lvl>
    <w:lvl w:ilvl="5">
      <w:start w:val="1"/>
      <w:numFmt w:val="lowerLetter"/>
      <w:lvlText w:val="%6."/>
      <w:lvlJc w:val="left"/>
      <w:pPr>
        <w:tabs>
          <w:tab w:val="num" w:pos="4309"/>
        </w:tabs>
        <w:ind w:left="4309" w:hanging="680"/>
      </w:pPr>
      <w:rPr>
        <w:rFonts w:ascii="Arial" w:hAnsi="Arial" w:hint="default"/>
        <w:b w:val="0"/>
        <w:i w:val="0"/>
        <w:sz w:val="24"/>
      </w:rPr>
    </w:lvl>
    <w:lvl w:ilvl="6">
      <w:start w:val="1"/>
      <w:numFmt w:val="lowerRoman"/>
      <w:lvlText w:val="%7."/>
      <w:lvlJc w:val="left"/>
      <w:pPr>
        <w:tabs>
          <w:tab w:val="num" w:pos="5046"/>
        </w:tabs>
        <w:ind w:left="5046" w:hanging="737"/>
      </w:pPr>
      <w:rPr>
        <w:rFonts w:ascii="Arial" w:hAnsi="Arial" w:hint="default"/>
        <w:b w:val="0"/>
        <w:i w:val="0"/>
        <w:sz w:val="24"/>
      </w:rPr>
    </w:lvl>
    <w:lvl w:ilvl="7">
      <w:start w:val="1"/>
      <w:numFmt w:val="lowerLetter"/>
      <w:lvlText w:val="[%8]"/>
      <w:lvlJc w:val="left"/>
      <w:pPr>
        <w:tabs>
          <w:tab w:val="num" w:pos="5783"/>
        </w:tabs>
        <w:ind w:left="5783" w:hanging="737"/>
      </w:pPr>
      <w:rPr>
        <w:rFonts w:ascii="Arial" w:hAnsi="Arial" w:hint="default"/>
        <w:b w:val="0"/>
        <w:i w:val="0"/>
        <w:sz w:val="24"/>
      </w:rPr>
    </w:lvl>
    <w:lvl w:ilvl="8">
      <w:start w:val="1"/>
      <w:numFmt w:val="lowerRoman"/>
      <w:lvlText w:val="[%9]"/>
      <w:lvlJc w:val="left"/>
      <w:pPr>
        <w:tabs>
          <w:tab w:val="num" w:pos="6521"/>
        </w:tabs>
        <w:ind w:left="6521" w:hanging="738"/>
      </w:pPr>
      <w:rPr>
        <w:rFonts w:ascii="Arial" w:hAnsi="Arial" w:hint="default"/>
        <w:b w:val="0"/>
        <w:i w:val="0"/>
        <w:sz w:val="24"/>
      </w:rPr>
    </w:lvl>
  </w:abstractNum>
  <w:num w:numId="1" w16cid:durableId="2116486201">
    <w:abstractNumId w:val="2"/>
  </w:num>
  <w:num w:numId="2" w16cid:durableId="1191988671">
    <w:abstractNumId w:val="0"/>
  </w:num>
  <w:num w:numId="3" w16cid:durableId="99827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E3"/>
    <w:rsid w:val="00040131"/>
    <w:rsid w:val="00061190"/>
    <w:rsid w:val="000A1BC3"/>
    <w:rsid w:val="00183DF0"/>
    <w:rsid w:val="001D3BC4"/>
    <w:rsid w:val="001E0E7C"/>
    <w:rsid w:val="002C022A"/>
    <w:rsid w:val="002C25D1"/>
    <w:rsid w:val="002E07E3"/>
    <w:rsid w:val="00302D10"/>
    <w:rsid w:val="00441B23"/>
    <w:rsid w:val="004F1625"/>
    <w:rsid w:val="00500882"/>
    <w:rsid w:val="00525EDB"/>
    <w:rsid w:val="00580972"/>
    <w:rsid w:val="00671CEB"/>
    <w:rsid w:val="00726F72"/>
    <w:rsid w:val="00755D24"/>
    <w:rsid w:val="007B0191"/>
    <w:rsid w:val="007B35D2"/>
    <w:rsid w:val="00A570EE"/>
    <w:rsid w:val="00AE5513"/>
    <w:rsid w:val="00B9564D"/>
    <w:rsid w:val="00BB0ABD"/>
    <w:rsid w:val="00C87AB9"/>
    <w:rsid w:val="00D55BB8"/>
    <w:rsid w:val="00DA6C26"/>
    <w:rsid w:val="00ED4062"/>
    <w:rsid w:val="00F5707F"/>
    <w:rsid w:val="00F9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AD36"/>
  <w15:docId w15:val="{84E22EE6-5716-4463-B16E-424D6F9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26"/>
    <w:pPr>
      <w:spacing w:after="120" w:line="240" w:lineRule="auto"/>
      <w:contextualSpacing/>
      <w:jc w:val="both"/>
    </w:pPr>
    <w:rPr>
      <w:rFonts w:ascii="Arial" w:hAnsi="Arial"/>
      <w:sz w:val="24"/>
    </w:rPr>
  </w:style>
  <w:style w:type="paragraph" w:styleId="Heading1">
    <w:name w:val="heading 1"/>
    <w:basedOn w:val="Normal"/>
    <w:next w:val="Normal"/>
    <w:link w:val="Heading1Char"/>
    <w:uiPriority w:val="9"/>
    <w:qFormat/>
    <w:rsid w:val="001E0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B0ABD"/>
    <w:pPr>
      <w:spacing w:before="100" w:beforeAutospacing="1" w:after="100" w:afterAutospacing="1"/>
      <w:contextualSpacing w:val="0"/>
      <w:jc w:val="left"/>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ilyNumberedforLetters">
    <w:name w:val="Family Numbered for Letters"/>
    <w:basedOn w:val="Normal"/>
    <w:rsid w:val="00DA6C26"/>
    <w:pPr>
      <w:numPr>
        <w:numId w:val="1"/>
      </w:numPr>
      <w:spacing w:before="120"/>
      <w:contextualSpacing w:val="0"/>
    </w:pPr>
    <w:rPr>
      <w:rFonts w:eastAsia="Times New Roman" w:cs="Times New Roman"/>
      <w:szCs w:val="20"/>
      <w:lang w:eastAsia="en-AU"/>
    </w:rPr>
  </w:style>
  <w:style w:type="paragraph" w:customStyle="1" w:styleId="FamilyNumberedParagraphs">
    <w:name w:val="Family Numbered Paragraphs"/>
    <w:basedOn w:val="Normal"/>
    <w:rsid w:val="00DA6C26"/>
    <w:pPr>
      <w:numPr>
        <w:numId w:val="2"/>
      </w:numPr>
      <w:spacing w:before="120" w:line="360" w:lineRule="auto"/>
      <w:contextualSpacing w:val="0"/>
    </w:pPr>
    <w:rPr>
      <w:rFonts w:eastAsia="Times New Roman" w:cs="Times New Roman"/>
      <w:szCs w:val="24"/>
      <w:lang w:eastAsia="en-AU"/>
    </w:rPr>
  </w:style>
  <w:style w:type="character" w:customStyle="1" w:styleId="Heading1Char">
    <w:name w:val="Heading 1 Char"/>
    <w:basedOn w:val="DefaultParagraphFont"/>
    <w:link w:val="Heading1"/>
    <w:uiPriority w:val="9"/>
    <w:rsid w:val="001E0E7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570EE"/>
    <w:pPr>
      <w:spacing w:before="2000" w:after="240"/>
      <w:ind w:left="340"/>
      <w:jc w:val="left"/>
    </w:pPr>
    <w:rPr>
      <w:rFonts w:eastAsia="MS Gothic" w:cs="Times New Roman"/>
      <w:b/>
      <w:color w:val="1F3864" w:themeColor="accent1" w:themeShade="80"/>
      <w:spacing w:val="5"/>
      <w:kern w:val="28"/>
      <w:sz w:val="40"/>
      <w:szCs w:val="52"/>
    </w:rPr>
  </w:style>
  <w:style w:type="character" w:customStyle="1" w:styleId="TitleChar">
    <w:name w:val="Title Char"/>
    <w:basedOn w:val="DefaultParagraphFont"/>
    <w:link w:val="Title"/>
    <w:uiPriority w:val="10"/>
    <w:rsid w:val="00A570EE"/>
    <w:rPr>
      <w:rFonts w:ascii="Arial" w:eastAsia="MS Gothic" w:hAnsi="Arial" w:cs="Times New Roman"/>
      <w:b/>
      <w:color w:val="1F3864" w:themeColor="accent1" w:themeShade="80"/>
      <w:spacing w:val="5"/>
      <w:kern w:val="28"/>
      <w:sz w:val="40"/>
      <w:szCs w:val="52"/>
    </w:rPr>
  </w:style>
  <w:style w:type="paragraph" w:styleId="Subtitle">
    <w:name w:val="Subtitle"/>
    <w:basedOn w:val="Normal"/>
    <w:next w:val="Normal"/>
    <w:link w:val="SubtitleChar"/>
    <w:uiPriority w:val="11"/>
    <w:qFormat/>
    <w:rsid w:val="00A570EE"/>
    <w:pPr>
      <w:numPr>
        <w:ilvl w:val="1"/>
      </w:numPr>
      <w:spacing w:after="160" w:line="276" w:lineRule="auto"/>
      <w:ind w:left="340"/>
      <w:contextualSpacing w:val="0"/>
      <w:jc w:val="left"/>
    </w:pPr>
    <w:rPr>
      <w:rFonts w:eastAsiaTheme="minorEastAsia" w:cs="Times New Roman (Body CS)"/>
      <w:b/>
      <w:color w:val="ED7D31" w:themeColor="accent2"/>
      <w:sz w:val="28"/>
    </w:rPr>
  </w:style>
  <w:style w:type="character" w:customStyle="1" w:styleId="SubtitleChar">
    <w:name w:val="Subtitle Char"/>
    <w:basedOn w:val="DefaultParagraphFont"/>
    <w:link w:val="Subtitle"/>
    <w:uiPriority w:val="11"/>
    <w:rsid w:val="00A570EE"/>
    <w:rPr>
      <w:rFonts w:ascii="Arial" w:eastAsiaTheme="minorEastAsia" w:hAnsi="Arial" w:cs="Times New Roman (Body CS)"/>
      <w:b/>
      <w:color w:val="ED7D31" w:themeColor="accent2"/>
      <w:sz w:val="28"/>
    </w:rPr>
  </w:style>
  <w:style w:type="character" w:styleId="Hyperlink">
    <w:name w:val="Hyperlink"/>
    <w:basedOn w:val="DefaultParagraphFont"/>
    <w:uiPriority w:val="99"/>
    <w:unhideWhenUsed/>
    <w:rsid w:val="00F977E5"/>
    <w:rPr>
      <w:color w:val="0563C1" w:themeColor="hyperlink"/>
      <w:u w:val="single"/>
    </w:rPr>
  </w:style>
  <w:style w:type="character" w:styleId="UnresolvedMention">
    <w:name w:val="Unresolved Mention"/>
    <w:basedOn w:val="DefaultParagraphFont"/>
    <w:uiPriority w:val="99"/>
    <w:semiHidden/>
    <w:unhideWhenUsed/>
    <w:rsid w:val="00F977E5"/>
    <w:rPr>
      <w:color w:val="605E5C"/>
      <w:shd w:val="clear" w:color="auto" w:fill="E1DFDD"/>
    </w:rPr>
  </w:style>
  <w:style w:type="character" w:customStyle="1" w:styleId="Heading3Char">
    <w:name w:val="Heading 3 Char"/>
    <w:basedOn w:val="DefaultParagraphFont"/>
    <w:link w:val="Heading3"/>
    <w:uiPriority w:val="9"/>
    <w:rsid w:val="00BB0AB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BB0ABD"/>
    <w:pPr>
      <w:spacing w:before="100" w:beforeAutospacing="1" w:after="100" w:afterAutospacing="1"/>
      <w:contextualSpacing w:val="0"/>
      <w:jc w:val="left"/>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BB0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369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LPanel@legalaid.tas.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Tasmania Legal Aid</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Field</dc:creator>
  <cp:keywords/>
  <dc:description/>
  <cp:lastModifiedBy>Sally Glover</cp:lastModifiedBy>
  <cp:revision>7</cp:revision>
  <dcterms:created xsi:type="dcterms:W3CDTF">2025-01-24T05:40:00Z</dcterms:created>
  <dcterms:modified xsi:type="dcterms:W3CDTF">2025-01-30T01:48:00Z</dcterms:modified>
</cp:coreProperties>
</file>